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0" w:rsidRDefault="00EA40B0" w:rsidP="00EA40B0">
      <w:pPr>
        <w:jc w:val="center"/>
        <w:rPr>
          <w:b/>
        </w:rPr>
      </w:pPr>
      <w:r>
        <w:rPr>
          <w:b/>
        </w:rPr>
        <w:t xml:space="preserve">Grade </w:t>
      </w:r>
      <w:r w:rsidR="00C732AE">
        <w:rPr>
          <w:b/>
        </w:rPr>
        <w:t>8</w:t>
      </w:r>
      <w:r w:rsidR="00844061">
        <w:rPr>
          <w:b/>
        </w:rPr>
        <w:t xml:space="preserve"> English Language Arts Pap</w:t>
      </w:r>
      <w:r>
        <w:rPr>
          <w:b/>
        </w:rPr>
        <w:t>er-Based Practice Test Answer Key</w:t>
      </w:r>
    </w:p>
    <w:p w:rsidR="00EA40B0" w:rsidRDefault="00EA40B0" w:rsidP="00EA40B0">
      <w:r>
        <w:t>The following pages include the answer key for all machine-scored items, followed by the rubrics for the hand-scored items.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AF5" w:rsidRDefault="00671AF5" w:rsidP="00671AF5">
      <w:r>
        <w:tab/>
      </w:r>
      <w:r>
        <w:tab/>
      </w:r>
    </w:p>
    <w:tbl>
      <w:tblPr>
        <w:tblStyle w:val="TableGrid"/>
        <w:tblW w:w="9576" w:type="dxa"/>
        <w:tblLook w:val="04A0"/>
      </w:tblPr>
      <w:tblGrid>
        <w:gridCol w:w="965"/>
        <w:gridCol w:w="5763"/>
        <w:gridCol w:w="1473"/>
        <w:gridCol w:w="1375"/>
      </w:tblGrid>
      <w:tr w:rsidR="00671AF5" w:rsidRPr="00707529" w:rsidTr="00971641"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  <w:rPr>
                <w:b/>
              </w:rPr>
            </w:pPr>
            <w:r w:rsidRPr="00707529">
              <w:rPr>
                <w:b/>
              </w:rPr>
              <w:t>Item Number</w:t>
            </w:r>
          </w:p>
        </w:tc>
        <w:tc>
          <w:tcPr>
            <w:tcW w:w="5763" w:type="dxa"/>
            <w:vAlign w:val="center"/>
          </w:tcPr>
          <w:p w:rsidR="00671AF5" w:rsidRPr="00707529" w:rsidRDefault="00671AF5" w:rsidP="00971641">
            <w:pPr>
              <w:jc w:val="center"/>
              <w:rPr>
                <w:b/>
              </w:rPr>
            </w:pPr>
            <w:r w:rsidRPr="00707529">
              <w:rPr>
                <w:b/>
              </w:rPr>
              <w:t>Answer Key</w:t>
            </w:r>
          </w:p>
        </w:tc>
        <w:tc>
          <w:tcPr>
            <w:tcW w:w="1473" w:type="dxa"/>
            <w:vAlign w:val="center"/>
          </w:tcPr>
          <w:p w:rsidR="00671AF5" w:rsidRPr="00707529" w:rsidRDefault="00671AF5" w:rsidP="00971641">
            <w:pPr>
              <w:jc w:val="center"/>
              <w:rPr>
                <w:b/>
              </w:rPr>
            </w:pPr>
            <w:r w:rsidRPr="00707529">
              <w:rPr>
                <w:b/>
              </w:rPr>
              <w:t>Reporting Category</w:t>
            </w:r>
          </w:p>
        </w:tc>
        <w:tc>
          <w:tcPr>
            <w:tcW w:w="1375" w:type="dxa"/>
            <w:vAlign w:val="center"/>
          </w:tcPr>
          <w:p w:rsidR="00671AF5" w:rsidRPr="00707529" w:rsidRDefault="00671AF5" w:rsidP="00971641">
            <w:pPr>
              <w:jc w:val="center"/>
              <w:rPr>
                <w:b/>
              </w:rPr>
            </w:pPr>
            <w:r w:rsidRPr="00707529">
              <w:rPr>
                <w:b/>
              </w:rPr>
              <w:t>Standard</w:t>
            </w:r>
          </w:p>
        </w:tc>
      </w:tr>
      <w:tr w:rsidR="00671AF5" w:rsidRPr="00707529" w:rsidTr="00F66EC6">
        <w:tc>
          <w:tcPr>
            <w:tcW w:w="965" w:type="dxa"/>
            <w:vAlign w:val="center"/>
          </w:tcPr>
          <w:p w:rsidR="00671AF5" w:rsidRPr="00707529" w:rsidRDefault="00671AF5" w:rsidP="00F66EC6">
            <w:r w:rsidRPr="00707529">
              <w:t>1</w:t>
            </w:r>
          </w:p>
        </w:tc>
        <w:tc>
          <w:tcPr>
            <w:tcW w:w="5763" w:type="dxa"/>
            <w:vAlign w:val="bottom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Part A: C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Part B: B</w:t>
            </w:r>
          </w:p>
        </w:tc>
        <w:tc>
          <w:tcPr>
            <w:tcW w:w="147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671AF5" w:rsidRPr="00707529" w:rsidTr="00971641">
        <w:tc>
          <w:tcPr>
            <w:tcW w:w="965" w:type="dxa"/>
          </w:tcPr>
          <w:p w:rsidR="00671AF5" w:rsidRPr="00707529" w:rsidRDefault="00671AF5" w:rsidP="00971641">
            <w:pPr>
              <w:jc w:val="center"/>
            </w:pPr>
            <w:r w:rsidRPr="00707529">
              <w:t>2</w:t>
            </w:r>
          </w:p>
        </w:tc>
        <w:tc>
          <w:tcPr>
            <w:tcW w:w="5763" w:type="dxa"/>
            <w:vAlign w:val="bottom"/>
          </w:tcPr>
          <w:p w:rsidR="00671AF5" w:rsidRPr="00707529" w:rsidRDefault="00671AF5" w:rsidP="00671AF5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Part A: B</w:t>
            </w:r>
          </w:p>
          <w:p w:rsidR="00671AF5" w:rsidRPr="00707529" w:rsidRDefault="00671AF5" w:rsidP="00671AF5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Part B: D</w:t>
            </w:r>
          </w:p>
        </w:tc>
        <w:tc>
          <w:tcPr>
            <w:tcW w:w="147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71AF5" w:rsidRPr="00707529" w:rsidTr="00971641"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</w:pPr>
            <w:r w:rsidRPr="00707529">
              <w:t>3</w:t>
            </w:r>
          </w:p>
        </w:tc>
        <w:tc>
          <w:tcPr>
            <w:tcW w:w="5763" w:type="dxa"/>
            <w:vAlign w:val="center"/>
          </w:tcPr>
          <w:p w:rsidR="00671AF5" w:rsidRPr="00707529" w:rsidRDefault="00671AF5" w:rsidP="00F66EC6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i/>
              </w:rPr>
              <w:t xml:space="preserve">Narrative Essay </w:t>
            </w:r>
            <w:r w:rsidR="00F66EC6" w:rsidRPr="00707529">
              <w:rPr>
                <w:i/>
              </w:rPr>
              <w:t>-</w:t>
            </w:r>
            <w:r w:rsidRPr="00707529">
              <w:rPr>
                <w:i/>
              </w:rPr>
              <w:t xml:space="preserve"> See Rubric</w:t>
            </w:r>
          </w:p>
        </w:tc>
        <w:tc>
          <w:tcPr>
            <w:tcW w:w="147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Writing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375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3,4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1,2,3</w:t>
            </w:r>
          </w:p>
        </w:tc>
      </w:tr>
      <w:tr w:rsidR="00671AF5" w:rsidRPr="00707529" w:rsidTr="00971641"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</w:pPr>
            <w:r w:rsidRPr="00707529">
              <w:t>4</w:t>
            </w:r>
          </w:p>
        </w:tc>
        <w:tc>
          <w:tcPr>
            <w:tcW w:w="576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473" w:type="dxa"/>
            <w:vAlign w:val="bottom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71AF5" w:rsidRPr="00707529" w:rsidTr="00971641"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</w:pPr>
            <w:r w:rsidRPr="00707529">
              <w:t>5</w:t>
            </w:r>
          </w:p>
        </w:tc>
        <w:tc>
          <w:tcPr>
            <w:tcW w:w="576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473" w:type="dxa"/>
            <w:vAlign w:val="bottom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671AF5" w:rsidRPr="00707529" w:rsidTr="00971641"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</w:pPr>
            <w:r w:rsidRPr="00707529">
              <w:t>6</w:t>
            </w:r>
          </w:p>
        </w:tc>
        <w:tc>
          <w:tcPr>
            <w:tcW w:w="576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473" w:type="dxa"/>
            <w:vAlign w:val="bottom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671AF5" w:rsidRPr="00707529" w:rsidTr="00971641"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</w:pPr>
            <w:r w:rsidRPr="00707529">
              <w:t>7</w:t>
            </w:r>
          </w:p>
        </w:tc>
        <w:tc>
          <w:tcPr>
            <w:tcW w:w="5763" w:type="dxa"/>
            <w:vAlign w:val="center"/>
          </w:tcPr>
          <w:p w:rsidR="00671AF5" w:rsidRPr="00707529" w:rsidRDefault="00D60C67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473" w:type="dxa"/>
            <w:vAlign w:val="bottom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375" w:type="dxa"/>
          </w:tcPr>
          <w:p w:rsidR="00671AF5" w:rsidRPr="00707529" w:rsidRDefault="00433B54" w:rsidP="0097164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671AF5" w:rsidRPr="00707529" w:rsidTr="00971641">
        <w:trPr>
          <w:trHeight w:val="64"/>
        </w:trPr>
        <w:tc>
          <w:tcPr>
            <w:tcW w:w="965" w:type="dxa"/>
            <w:vAlign w:val="center"/>
          </w:tcPr>
          <w:p w:rsidR="00671AF5" w:rsidRPr="00707529" w:rsidRDefault="00671AF5" w:rsidP="00971641">
            <w:pPr>
              <w:jc w:val="center"/>
            </w:pPr>
            <w:r w:rsidRPr="00707529">
              <w:t>8</w:t>
            </w:r>
          </w:p>
        </w:tc>
        <w:tc>
          <w:tcPr>
            <w:tcW w:w="576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i/>
              </w:rPr>
              <w:t>Text-Based Essay - See Rubric</w:t>
            </w:r>
          </w:p>
        </w:tc>
        <w:tc>
          <w:tcPr>
            <w:tcW w:w="1473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Reading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Writing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375" w:type="dxa"/>
            <w:vAlign w:val="center"/>
          </w:tcPr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2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2,4</w:t>
            </w:r>
          </w:p>
          <w:p w:rsidR="00671AF5" w:rsidRPr="00707529" w:rsidRDefault="00671AF5" w:rsidP="00971641">
            <w:pPr>
              <w:jc w:val="center"/>
              <w:rPr>
                <w:rFonts w:ascii="Calibri" w:eastAsia="Times New Roman" w:hAnsi="Calibri" w:cs="Times New Roman"/>
              </w:rPr>
            </w:pPr>
            <w:r w:rsidRPr="00707529">
              <w:rPr>
                <w:rFonts w:ascii="Calibri" w:eastAsia="Times New Roman" w:hAnsi="Calibri" w:cs="Times New Roman"/>
              </w:rPr>
              <w:t>1,2,3</w:t>
            </w:r>
          </w:p>
        </w:tc>
      </w:tr>
    </w:tbl>
    <w:p w:rsidR="00671AF5" w:rsidRDefault="00671AF5" w:rsidP="00671AF5">
      <w:pPr>
        <w:tabs>
          <w:tab w:val="left" w:pos="6507"/>
        </w:tabs>
        <w:rPr>
          <w:sz w:val="24"/>
          <w:szCs w:val="24"/>
        </w:rPr>
      </w:pPr>
    </w:p>
    <w:p w:rsidR="00671AF5" w:rsidRDefault="00671AF5" w:rsidP="00671AF5">
      <w:pPr>
        <w:tabs>
          <w:tab w:val="left" w:pos="6507"/>
        </w:tabs>
        <w:rPr>
          <w:sz w:val="24"/>
          <w:szCs w:val="24"/>
        </w:rPr>
      </w:pPr>
    </w:p>
    <w:p w:rsidR="00671AF5" w:rsidRDefault="00671AF5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671AF5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ind w:left="-1008"/>
        <w:rPr>
          <w:b/>
          <w:szCs w:val="24"/>
        </w:rPr>
      </w:pPr>
      <w:r>
        <w:rPr>
          <w:b/>
          <w:szCs w:val="24"/>
        </w:rPr>
        <w:lastRenderedPageBreak/>
        <w:t>Scoring rubric for Grade 8 Practice Test Item #3: Narrative Essay*</w:t>
      </w:r>
    </w:p>
    <w:tbl>
      <w:tblPr>
        <w:tblpPr w:leftFromText="180" w:rightFromText="180" w:bottomFromText="200" w:vertAnchor="text" w:horzAnchor="margin" w:tblpXSpec="center" w:tblpY="117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6"/>
        <w:gridCol w:w="2071"/>
        <w:gridCol w:w="2000"/>
        <w:gridCol w:w="1910"/>
        <w:gridCol w:w="1837"/>
        <w:gridCol w:w="1896"/>
      </w:tblGrid>
      <w:tr w:rsidR="00F66EC6" w:rsidTr="00F66EC6">
        <w:trPr>
          <w:trHeight w:hRule="exact" w:val="28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6EC6" w:rsidRDefault="00F66EC6">
            <w:pPr>
              <w:pStyle w:val="TableParagraph"/>
              <w:spacing w:before="1" w:line="276" w:lineRule="auto"/>
              <w:ind w:left="511" w:right="496" w:hanging="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EC6" w:rsidRDefault="00F66EC6">
            <w:pPr>
              <w:pStyle w:val="TableParagraph"/>
              <w:spacing w:before="1" w:line="276" w:lineRule="auto"/>
              <w:ind w:left="41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EC6" w:rsidRDefault="00F66EC6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EC6" w:rsidRDefault="00F66EC6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EC6" w:rsidRDefault="00F66EC6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EC6" w:rsidRDefault="00F66EC6">
            <w:pPr>
              <w:pStyle w:val="TableParagraph"/>
              <w:spacing w:before="1" w:line="276" w:lineRule="auto"/>
              <w:ind w:left="4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Score Point 0</w:t>
            </w:r>
          </w:p>
        </w:tc>
      </w:tr>
      <w:tr w:rsidR="00F66EC6" w:rsidTr="00F66EC6">
        <w:trPr>
          <w:trHeight w:hRule="exact" w:val="242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C6" w:rsidRDefault="00F66EC6">
            <w:pPr>
              <w:pStyle w:val="TableParagraph"/>
              <w:spacing w:line="276" w:lineRule="auto"/>
              <w:ind w:right="28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   Written</w:t>
            </w:r>
          </w:p>
          <w:p w:rsidR="00F66EC6" w:rsidRDefault="00F66EC6" w:rsidP="00A03AA5">
            <w:pPr>
              <w:pStyle w:val="TableParagraph"/>
              <w:spacing w:line="276" w:lineRule="auto"/>
              <w:ind w:right="28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Expression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C6" w:rsidRDefault="00F66EC6">
            <w:pPr>
              <w:pStyle w:val="TableParagraph"/>
              <w:spacing w:line="173" w:lineRule="exact"/>
              <w:ind w:left="105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66EC6" w:rsidRDefault="00F66EC6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is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organized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with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establishes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and maintains an </w:t>
            </w:r>
            <w:r>
              <w:rPr>
                <w:rFonts w:cs="Times New Roman"/>
                <w:b/>
                <w:sz w:val="16"/>
                <w:szCs w:val="16"/>
              </w:rPr>
              <w:t xml:space="preserve">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F66EC6" w:rsidRDefault="00F66EC6">
            <w:pPr>
              <w:pStyle w:val="TableParagraph"/>
              <w:tabs>
                <w:tab w:val="left" w:pos="202"/>
              </w:tabs>
              <w:spacing w:line="276" w:lineRule="auto"/>
              <w:ind w:left="465" w:right="244"/>
              <w:rPr>
                <w:rFonts w:asciiTheme="minorHAnsi" w:hAnsiTheme="minorHAnsi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C6" w:rsidRDefault="00F66EC6">
            <w:pPr>
              <w:pStyle w:val="TableParagraph"/>
              <w:spacing w:line="173" w:lineRule="exact"/>
              <w:ind w:left="10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66EC6" w:rsidRDefault="00F66EC6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 effectively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is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organized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with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mostly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establishes and maintains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a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F66EC6" w:rsidRDefault="00F66EC6">
            <w:pPr>
              <w:pStyle w:val="TableParagraph"/>
              <w:tabs>
                <w:tab w:val="left" w:pos="294"/>
              </w:tabs>
              <w:spacing w:line="268" w:lineRule="auto"/>
              <w:ind w:left="293" w:right="459"/>
              <w:rPr>
                <w:rFonts w:asciiTheme="minorHAnsi" w:hAnsiTheme="minorHAnsi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C6" w:rsidRDefault="00F66EC6">
            <w:pPr>
              <w:pStyle w:val="TableParagraph"/>
              <w:spacing w:line="173" w:lineRule="exact"/>
              <w:ind w:left="10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66EC6" w:rsidRDefault="00F66EC6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some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narrative elements and 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generally 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organization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somewhat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writing;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has a style that is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sz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somewhat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effective.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C6" w:rsidRDefault="00F66EC6">
            <w:pPr>
              <w:pStyle w:val="TableParagraph"/>
              <w:spacing w:line="173" w:lineRule="exact"/>
              <w:ind w:left="105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66EC6" w:rsidRDefault="00F66EC6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minimally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few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limited in its appropriateness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limited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sz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 style that has </w:t>
            </w:r>
            <w:r>
              <w:rPr>
                <w:rFonts w:cs="Times New Roman"/>
                <w:b/>
                <w:sz w:val="16"/>
                <w:szCs w:val="16"/>
              </w:rPr>
              <w:t>limited</w:t>
            </w:r>
            <w:r>
              <w:rPr>
                <w:rFonts w:cs="Times New Roman"/>
                <w:sz w:val="16"/>
                <w:szCs w:val="16"/>
              </w:rPr>
              <w:t xml:space="preserve"> effectiveness.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C6" w:rsidRDefault="00F66EC6">
            <w:pPr>
              <w:pStyle w:val="TableParagraph"/>
              <w:spacing w:line="173" w:lineRule="exact"/>
              <w:ind w:left="10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 student response</w:t>
            </w:r>
          </w:p>
          <w:p w:rsidR="00F66EC6" w:rsidRDefault="00F66EC6">
            <w:pPr>
              <w:pStyle w:val="TableParagraph"/>
              <w:spacing w:before="7"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undeveloped and/or inappropriate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lacks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F66EC6" w:rsidRDefault="00F66EC6" w:rsidP="00F66EC6">
            <w:pPr>
              <w:numPr>
                <w:ilvl w:val="0"/>
                <w:numId w:val="23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has an </w:t>
            </w:r>
            <w:r>
              <w:rPr>
                <w:rFonts w:cs="Times New Roman"/>
                <w:b/>
                <w:sz w:val="16"/>
                <w:szCs w:val="16"/>
              </w:rPr>
              <w:t>inappropriate</w:t>
            </w:r>
          </w:p>
          <w:p w:rsidR="00F66EC6" w:rsidRDefault="00F66EC6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style</w:t>
            </w:r>
            <w:proofErr w:type="gram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F66EC6" w:rsidTr="00F66EC6">
        <w:trPr>
          <w:trHeight w:hRule="exact" w:val="269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C6" w:rsidRDefault="00F66EC6">
            <w:pPr>
              <w:pStyle w:val="TableParagraph"/>
              <w:spacing w:line="276" w:lineRule="auto"/>
              <w:ind w:right="122"/>
              <w:jc w:val="center"/>
              <w:rPr>
                <w:rFonts w:asciiTheme="minorHAnsi" w:hAnsiTheme="minorHAnsi" w:cs="Calibri"/>
                <w:b/>
              </w:rPr>
            </w:pPr>
          </w:p>
          <w:p w:rsidR="00F66EC6" w:rsidRDefault="00F66EC6">
            <w:pPr>
              <w:pStyle w:val="TableParagraph"/>
              <w:spacing w:line="276" w:lineRule="auto"/>
              <w:ind w:left="134" w:right="12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Knowledge of Language and Conventions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C6" w:rsidRDefault="00E774E2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7pt;margin-top:2.15pt;width:99.4pt;height:129.95pt;flip:x;z-index:251657216;mso-position-horizontal-relative:text;mso-position-vertical-relative:text" o:connectortype="straight"/>
              </w:pict>
            </w:r>
            <w:r>
              <w:pict>
                <v:shape id="_x0000_s1029" type="#_x0000_t32" style="position:absolute;margin-left:1.7pt;margin-top:2.15pt;width:99.4pt;height:129.95pt;z-index:251658240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C6" w:rsidRDefault="00F66EC6">
            <w:pPr>
              <w:pStyle w:val="TableParagraph"/>
              <w:spacing w:line="276" w:lineRule="auto"/>
              <w:ind w:left="103" w:right="11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>
              <w:rPr>
                <w:rFonts w:asciiTheme="minorHAnsi" w:hAnsiTheme="minorHAnsi"/>
                <w:b/>
                <w:sz w:val="16"/>
              </w:rPr>
              <w:t>meaning is clea</w:t>
            </w:r>
            <w:r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C6" w:rsidRDefault="00F66EC6">
            <w:pPr>
              <w:pStyle w:val="TableParagraph"/>
              <w:spacing w:line="276" w:lineRule="auto"/>
              <w:ind w:left="103" w:right="96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>
              <w:rPr>
                <w:rFonts w:asciiTheme="minorHAnsi" w:hAnsiTheme="minorHAnsi"/>
                <w:b/>
                <w:sz w:val="16"/>
              </w:rPr>
              <w:t xml:space="preserve">may </w:t>
            </w:r>
            <w:r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>
              <w:rPr>
                <w:rFonts w:asciiTheme="minorHAnsi" w:hAnsiTheme="minorHAnsi"/>
                <w:b/>
                <w:sz w:val="16"/>
              </w:rPr>
              <w:t>occasionally impede understanding</w:t>
            </w:r>
            <w:r>
              <w:rPr>
                <w:rFonts w:asciiTheme="minorHAnsi" w:hAnsiTheme="minorHAnsi"/>
                <w:sz w:val="16"/>
              </w:rPr>
              <w:t xml:space="preserve">, but the </w:t>
            </w:r>
            <w:r>
              <w:rPr>
                <w:rFonts w:asciiTheme="minorHAnsi" w:hAnsiTheme="minorHAnsi"/>
                <w:b/>
                <w:sz w:val="16"/>
              </w:rPr>
              <w:t>meaning is generally clear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C6" w:rsidRDefault="00F66EC6">
            <w:pPr>
              <w:pStyle w:val="TableParagraph"/>
              <w:spacing w:line="276" w:lineRule="auto"/>
              <w:ind w:left="103" w:right="11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>
              <w:rPr>
                <w:rFonts w:asciiTheme="minorHAnsi" w:hAnsiTheme="minorHAnsi"/>
                <w:b/>
                <w:sz w:val="16"/>
              </w:rPr>
              <w:t xml:space="preserve">may </w:t>
            </w:r>
            <w:r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C6" w:rsidRDefault="00F66EC6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>
              <w:rPr>
                <w:rFonts w:asciiTheme="minorHAnsi" w:hAnsiTheme="minorHAnsi"/>
                <w:b/>
                <w:sz w:val="16"/>
              </w:rPr>
              <w:t xml:space="preserve">no command </w:t>
            </w:r>
            <w:r>
              <w:rPr>
                <w:rFonts w:asciiTheme="minorHAnsi" w:hAnsiTheme="minorHAnsi"/>
                <w:sz w:val="16"/>
              </w:rPr>
              <w:t xml:space="preserve">of the conventions of standard English. </w:t>
            </w:r>
            <w:r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>
              <w:rPr>
                <w:rFonts w:asciiTheme="minorHAnsi" w:hAnsiTheme="minorHAnsi"/>
                <w:sz w:val="16"/>
              </w:rPr>
              <w:t xml:space="preserve">in mechanics, grammar, and usage </w:t>
            </w:r>
            <w:r>
              <w:rPr>
                <w:rFonts w:asciiTheme="minorHAnsi" w:hAnsiTheme="minorHAnsi"/>
                <w:b/>
                <w:sz w:val="16"/>
              </w:rPr>
              <w:t>impede understanding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F66EC6" w:rsidRDefault="00F66EC6" w:rsidP="00F66EC6"/>
    <w:p w:rsidR="00F66EC6" w:rsidRDefault="00F66EC6" w:rsidP="00F66EC6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F66EC6" w:rsidRDefault="00F66EC6" w:rsidP="00F66EC6"/>
    <w:p w:rsidR="00F66EC6" w:rsidRDefault="00F66EC6" w:rsidP="00F66EC6">
      <w:pPr>
        <w:tabs>
          <w:tab w:val="left" w:pos="6507"/>
        </w:tabs>
        <w:rPr>
          <w:rFonts w:cs="Times New Roman"/>
          <w:i/>
        </w:rPr>
      </w:pPr>
    </w:p>
    <w:p w:rsidR="00F66EC6" w:rsidRDefault="00F66EC6" w:rsidP="00F66EC6">
      <w:pPr>
        <w:tabs>
          <w:tab w:val="left" w:pos="6507"/>
        </w:tabs>
        <w:rPr>
          <w:rFonts w:cs="Times New Roman"/>
          <w:i/>
        </w:rPr>
      </w:pPr>
    </w:p>
    <w:p w:rsidR="00F66EC6" w:rsidRDefault="00F66EC6" w:rsidP="00F66EC6">
      <w:pPr>
        <w:tabs>
          <w:tab w:val="left" w:pos="6507"/>
        </w:tabs>
        <w:rPr>
          <w:rFonts w:cs="Times New Roman"/>
          <w:i/>
        </w:rPr>
      </w:pPr>
    </w:p>
    <w:p w:rsidR="00F66EC6" w:rsidRDefault="00F66EC6" w:rsidP="00F66EC6">
      <w:pPr>
        <w:tabs>
          <w:tab w:val="left" w:pos="6507"/>
        </w:tabs>
        <w:rPr>
          <w:rFonts w:cs="Times New Roman"/>
          <w:i/>
        </w:rPr>
      </w:pPr>
    </w:p>
    <w:p w:rsidR="00F66EC6" w:rsidRDefault="00F66EC6" w:rsidP="00F66EC6">
      <w:pPr>
        <w:tabs>
          <w:tab w:val="left" w:pos="6507"/>
        </w:tabs>
        <w:rPr>
          <w:rFonts w:cs="Times New Roman"/>
          <w:i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A03AA5" w:rsidRDefault="00A03AA5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ind w:left="-720"/>
        <w:rPr>
          <w:b/>
        </w:rPr>
      </w:pPr>
      <w:r>
        <w:rPr>
          <w:b/>
        </w:rPr>
        <w:lastRenderedPageBreak/>
        <w:t>Scoring rubric for Grade 8 Practice Test Item #8: Text-Based Essay*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5"/>
        <w:gridCol w:w="4742"/>
        <w:gridCol w:w="480"/>
        <w:gridCol w:w="4773"/>
      </w:tblGrid>
      <w:tr w:rsidR="00F66EC6" w:rsidTr="00F66EC6">
        <w:trPr>
          <w:trHeight w:val="20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EC6" w:rsidRDefault="00F66EC6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EC6" w:rsidRDefault="00F66EC6">
            <w:pPr>
              <w:jc w:val="center"/>
            </w:pPr>
            <w:r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F66EC6" w:rsidTr="00F66EC6">
        <w:trPr>
          <w:trHeight w:val="1017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quality and development of Central idea 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organization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awareness of task and mode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6" w:rsidRDefault="00F66EC6" w:rsidP="00F66EC6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F66EC6" w:rsidRDefault="00F66EC6">
            <w:p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F66EC6" w:rsidTr="00F66EC6">
        <w:trPr>
          <w:trHeight w:val="9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jc w:val="center"/>
              <w:rPr>
                <w:rFonts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insightful and fully developed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Skillful selection and explanation of evidence/details 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Skillful and/or subtle organization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Rich expression of ideas 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Full awareness of the task/mode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7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F66EC6" w:rsidTr="00F66EC6">
        <w:trPr>
          <w:trHeight w:val="9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clear and well-developed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selection and explanation of evidence/details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organization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Full awareness of the task/mode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Some variety of sentence structures formed correctly relative to length of essay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F66EC6" w:rsidTr="00F66EC6">
        <w:trPr>
          <w:trHeight w:val="8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 organization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Adequate expression of ideas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Sufficient awareness of the task/mode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6" w:rsidRDefault="00F66EC6" w:rsidP="00F66E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F10295">
              <w:rPr>
                <w:rFonts w:cs="Times New Roman"/>
                <w:sz w:val="18"/>
                <w:szCs w:val="18"/>
              </w:rPr>
              <w:t>formed</w:t>
            </w:r>
            <w:r>
              <w:rPr>
                <w:rFonts w:cs="Times New Roman"/>
                <w:sz w:val="18"/>
                <w:szCs w:val="18"/>
              </w:rPr>
              <w:t xml:space="preserve"> incorrectly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F66EC6" w:rsidRDefault="00F66EC6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F66EC6" w:rsidTr="00F66EC6">
        <w:trPr>
          <w:trHeight w:val="9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Limited organization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Partial awareness of the task/mode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EC6" w:rsidRDefault="00F66EC6"/>
        </w:tc>
      </w:tr>
      <w:tr w:rsidR="00F66EC6" w:rsidTr="00F66EC6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6" w:rsidRDefault="00F66EC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 or no organization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F66EC6" w:rsidRDefault="00F66EC6" w:rsidP="00F66EC6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Minimal or no awareness of the task/mode </w:t>
            </w:r>
          </w:p>
        </w:tc>
        <w:tc>
          <w:tcPr>
            <w:tcW w:w="5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EC6" w:rsidRDefault="00F66EC6"/>
          <w:p w:rsidR="00F66EC6" w:rsidRDefault="00F66EC6"/>
          <w:p w:rsidR="00F66EC6" w:rsidRDefault="00F66EC6"/>
        </w:tc>
      </w:tr>
    </w:tbl>
    <w:p w:rsidR="00F66EC6" w:rsidRDefault="00F66EC6" w:rsidP="00F66EC6"/>
    <w:p w:rsidR="00F66EC6" w:rsidRDefault="00F66EC6" w:rsidP="00F66EC6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F66EC6" w:rsidRDefault="00F66EC6" w:rsidP="00F66EC6"/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F66EC6" w:rsidRDefault="00F66EC6" w:rsidP="00F66EC6">
      <w:pPr>
        <w:tabs>
          <w:tab w:val="left" w:pos="6507"/>
        </w:tabs>
        <w:rPr>
          <w:sz w:val="24"/>
          <w:szCs w:val="24"/>
        </w:rPr>
      </w:pPr>
    </w:p>
    <w:p w:rsidR="0090693C" w:rsidRPr="00EA40B0" w:rsidRDefault="0090693C" w:rsidP="00EA40B0"/>
    <w:sectPr w:rsidR="0090693C" w:rsidRPr="00EA40B0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</w:lvl>
    <w:lvl w:ilvl="2" w:tplc="6128D84E">
      <w:numFmt w:val="bullet"/>
      <w:lvlText w:val="•"/>
      <w:lvlJc w:val="left"/>
      <w:pPr>
        <w:ind w:left="553" w:hanging="120"/>
      </w:pPr>
    </w:lvl>
    <w:lvl w:ilvl="3" w:tplc="B43CF04A">
      <w:numFmt w:val="bullet"/>
      <w:lvlText w:val="•"/>
      <w:lvlJc w:val="left"/>
      <w:pPr>
        <w:ind w:left="720" w:hanging="120"/>
      </w:pPr>
    </w:lvl>
    <w:lvl w:ilvl="4" w:tplc="0C66FFA4">
      <w:numFmt w:val="bullet"/>
      <w:lvlText w:val="•"/>
      <w:lvlJc w:val="left"/>
      <w:pPr>
        <w:ind w:left="886" w:hanging="120"/>
      </w:pPr>
    </w:lvl>
    <w:lvl w:ilvl="5" w:tplc="D21053EC">
      <w:numFmt w:val="bullet"/>
      <w:lvlText w:val="•"/>
      <w:lvlJc w:val="left"/>
      <w:pPr>
        <w:ind w:left="1053" w:hanging="120"/>
      </w:pPr>
    </w:lvl>
    <w:lvl w:ilvl="6" w:tplc="09484D8E">
      <w:numFmt w:val="bullet"/>
      <w:lvlText w:val="•"/>
      <w:lvlJc w:val="left"/>
      <w:pPr>
        <w:ind w:left="1220" w:hanging="120"/>
      </w:pPr>
    </w:lvl>
    <w:lvl w:ilvl="7" w:tplc="902C5A1E">
      <w:numFmt w:val="bullet"/>
      <w:lvlText w:val="•"/>
      <w:lvlJc w:val="left"/>
      <w:pPr>
        <w:ind w:left="1386" w:hanging="120"/>
      </w:pPr>
    </w:lvl>
    <w:lvl w:ilvl="8" w:tplc="88CEBAA4">
      <w:numFmt w:val="bullet"/>
      <w:lvlText w:val="•"/>
      <w:lvlJc w:val="left"/>
      <w:pPr>
        <w:ind w:left="1553" w:hanging="120"/>
      </w:pPr>
    </w:lvl>
  </w:abstractNum>
  <w:abstractNum w:abstractNumId="7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</w:lvl>
    <w:lvl w:ilvl="2" w:tplc="D3C85B20">
      <w:numFmt w:val="bullet"/>
      <w:lvlText w:val="•"/>
      <w:lvlJc w:val="left"/>
      <w:pPr>
        <w:ind w:left="568" w:hanging="140"/>
      </w:pPr>
    </w:lvl>
    <w:lvl w:ilvl="3" w:tplc="6F2E95DA">
      <w:numFmt w:val="bullet"/>
      <w:lvlText w:val="•"/>
      <w:lvlJc w:val="left"/>
      <w:pPr>
        <w:ind w:left="733" w:hanging="140"/>
      </w:pPr>
    </w:lvl>
    <w:lvl w:ilvl="4" w:tplc="797C2FD2">
      <w:numFmt w:val="bullet"/>
      <w:lvlText w:val="•"/>
      <w:lvlJc w:val="left"/>
      <w:pPr>
        <w:ind w:left="897" w:hanging="140"/>
      </w:pPr>
    </w:lvl>
    <w:lvl w:ilvl="5" w:tplc="D00E24AE">
      <w:numFmt w:val="bullet"/>
      <w:lvlText w:val="•"/>
      <w:lvlJc w:val="left"/>
      <w:pPr>
        <w:ind w:left="1062" w:hanging="140"/>
      </w:pPr>
    </w:lvl>
    <w:lvl w:ilvl="6" w:tplc="A8984D82">
      <w:numFmt w:val="bullet"/>
      <w:lvlText w:val="•"/>
      <w:lvlJc w:val="left"/>
      <w:pPr>
        <w:ind w:left="1226" w:hanging="140"/>
      </w:pPr>
    </w:lvl>
    <w:lvl w:ilvl="7" w:tplc="DDF4965A">
      <w:numFmt w:val="bullet"/>
      <w:lvlText w:val="•"/>
      <w:lvlJc w:val="left"/>
      <w:pPr>
        <w:ind w:left="1391" w:hanging="140"/>
      </w:pPr>
    </w:lvl>
    <w:lvl w:ilvl="8" w:tplc="970876F2">
      <w:numFmt w:val="bullet"/>
      <w:lvlText w:val="•"/>
      <w:lvlJc w:val="left"/>
      <w:pPr>
        <w:ind w:left="1555" w:hanging="140"/>
      </w:pPr>
    </w:lvl>
  </w:abstractNum>
  <w:abstractNum w:abstractNumId="11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</w:lvl>
    <w:lvl w:ilvl="2" w:tplc="8A36C874">
      <w:numFmt w:val="bullet"/>
      <w:lvlText w:val="•"/>
      <w:lvlJc w:val="left"/>
      <w:pPr>
        <w:ind w:left="584" w:hanging="157"/>
      </w:pPr>
    </w:lvl>
    <w:lvl w:ilvl="3" w:tplc="8310932E">
      <w:numFmt w:val="bullet"/>
      <w:lvlText w:val="•"/>
      <w:lvlJc w:val="left"/>
      <w:pPr>
        <w:ind w:left="747" w:hanging="157"/>
      </w:pPr>
    </w:lvl>
    <w:lvl w:ilvl="4" w:tplc="B27852E8">
      <w:numFmt w:val="bullet"/>
      <w:lvlText w:val="•"/>
      <w:lvlJc w:val="left"/>
      <w:pPr>
        <w:ind w:left="909" w:hanging="157"/>
      </w:pPr>
    </w:lvl>
    <w:lvl w:ilvl="5" w:tplc="02502740">
      <w:numFmt w:val="bullet"/>
      <w:lvlText w:val="•"/>
      <w:lvlJc w:val="left"/>
      <w:pPr>
        <w:ind w:left="1072" w:hanging="157"/>
      </w:pPr>
    </w:lvl>
    <w:lvl w:ilvl="6" w:tplc="1C20436E">
      <w:numFmt w:val="bullet"/>
      <w:lvlText w:val="•"/>
      <w:lvlJc w:val="left"/>
      <w:pPr>
        <w:ind w:left="1234" w:hanging="157"/>
      </w:pPr>
    </w:lvl>
    <w:lvl w:ilvl="7" w:tplc="3FAE6FF2">
      <w:numFmt w:val="bullet"/>
      <w:lvlText w:val="•"/>
      <w:lvlJc w:val="left"/>
      <w:pPr>
        <w:ind w:left="1397" w:hanging="157"/>
      </w:pPr>
    </w:lvl>
    <w:lvl w:ilvl="8" w:tplc="343EAA90">
      <w:numFmt w:val="bullet"/>
      <w:lvlText w:val="•"/>
      <w:lvlJc w:val="left"/>
      <w:pPr>
        <w:ind w:left="1559" w:hanging="157"/>
      </w:pPr>
    </w:lvl>
  </w:abstractNum>
  <w:abstractNum w:abstractNumId="13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B7F9D"/>
    <w:multiLevelType w:val="hybridMultilevel"/>
    <w:tmpl w:val="E3B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</w:lvl>
    <w:lvl w:ilvl="2" w:tplc="C81A3A12">
      <w:numFmt w:val="bullet"/>
      <w:lvlText w:val="•"/>
      <w:lvlJc w:val="left"/>
      <w:pPr>
        <w:ind w:left="601" w:hanging="176"/>
      </w:pPr>
    </w:lvl>
    <w:lvl w:ilvl="3" w:tplc="2FE6F77C">
      <w:numFmt w:val="bullet"/>
      <w:lvlText w:val="•"/>
      <w:lvlJc w:val="left"/>
      <w:pPr>
        <w:ind w:left="762" w:hanging="176"/>
      </w:pPr>
    </w:lvl>
    <w:lvl w:ilvl="4" w:tplc="0DE2FF02">
      <w:numFmt w:val="bullet"/>
      <w:lvlText w:val="•"/>
      <w:lvlJc w:val="left"/>
      <w:pPr>
        <w:ind w:left="922" w:hanging="176"/>
      </w:pPr>
    </w:lvl>
    <w:lvl w:ilvl="5" w:tplc="8990D462">
      <w:numFmt w:val="bullet"/>
      <w:lvlText w:val="•"/>
      <w:lvlJc w:val="left"/>
      <w:pPr>
        <w:ind w:left="1083" w:hanging="176"/>
      </w:pPr>
    </w:lvl>
    <w:lvl w:ilvl="6" w:tplc="5394BC4E">
      <w:numFmt w:val="bullet"/>
      <w:lvlText w:val="•"/>
      <w:lvlJc w:val="left"/>
      <w:pPr>
        <w:ind w:left="1244" w:hanging="176"/>
      </w:pPr>
    </w:lvl>
    <w:lvl w:ilvl="7" w:tplc="7A5476A0">
      <w:numFmt w:val="bullet"/>
      <w:lvlText w:val="•"/>
      <w:lvlJc w:val="left"/>
      <w:pPr>
        <w:ind w:left="1404" w:hanging="176"/>
      </w:pPr>
    </w:lvl>
    <w:lvl w:ilvl="8" w:tplc="53345F86">
      <w:numFmt w:val="bullet"/>
      <w:lvlText w:val="•"/>
      <w:lvlJc w:val="left"/>
      <w:pPr>
        <w:ind w:left="1565" w:hanging="176"/>
      </w:pPr>
    </w:lvl>
  </w:abstractNum>
  <w:abstractNum w:abstractNumId="19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</w:lvl>
    <w:lvl w:ilvl="2" w:tplc="4D725D3E">
      <w:numFmt w:val="bullet"/>
      <w:lvlText w:val="•"/>
      <w:lvlJc w:val="left"/>
      <w:pPr>
        <w:ind w:left="616" w:hanging="192"/>
      </w:pPr>
    </w:lvl>
    <w:lvl w:ilvl="3" w:tplc="B156B368">
      <w:numFmt w:val="bullet"/>
      <w:lvlText w:val="•"/>
      <w:lvlJc w:val="left"/>
      <w:pPr>
        <w:ind w:left="775" w:hanging="192"/>
      </w:pPr>
    </w:lvl>
    <w:lvl w:ilvl="4" w:tplc="3F8A235A">
      <w:numFmt w:val="bullet"/>
      <w:lvlText w:val="•"/>
      <w:lvlJc w:val="left"/>
      <w:pPr>
        <w:ind w:left="933" w:hanging="192"/>
      </w:pPr>
    </w:lvl>
    <w:lvl w:ilvl="5" w:tplc="7EB8D664">
      <w:numFmt w:val="bullet"/>
      <w:lvlText w:val="•"/>
      <w:lvlJc w:val="left"/>
      <w:pPr>
        <w:ind w:left="1092" w:hanging="192"/>
      </w:pPr>
    </w:lvl>
    <w:lvl w:ilvl="6" w:tplc="5CFEE792">
      <w:numFmt w:val="bullet"/>
      <w:lvlText w:val="•"/>
      <w:lvlJc w:val="left"/>
      <w:pPr>
        <w:ind w:left="1250" w:hanging="192"/>
      </w:pPr>
    </w:lvl>
    <w:lvl w:ilvl="7" w:tplc="6A7EBD6A">
      <w:numFmt w:val="bullet"/>
      <w:lvlText w:val="•"/>
      <w:lvlJc w:val="left"/>
      <w:pPr>
        <w:ind w:left="1408" w:hanging="192"/>
      </w:pPr>
    </w:lvl>
    <w:lvl w:ilvl="8" w:tplc="007AAFF8">
      <w:numFmt w:val="bullet"/>
      <w:lvlText w:val="•"/>
      <w:lvlJc w:val="left"/>
      <w:pPr>
        <w:ind w:left="1567" w:hanging="192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11"/>
  </w:num>
  <w:num w:numId="19">
    <w:abstractNumId w:val="19"/>
  </w:num>
  <w:num w:numId="20">
    <w:abstractNumId w:val="5"/>
  </w:num>
  <w:num w:numId="21">
    <w:abstractNumId w:val="14"/>
  </w:num>
  <w:num w:numId="22">
    <w:abstractNumId w:val="8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26038"/>
    <w:rsid w:val="000507CF"/>
    <w:rsid w:val="00050A15"/>
    <w:rsid w:val="000C4864"/>
    <w:rsid w:val="001239FC"/>
    <w:rsid w:val="001D7301"/>
    <w:rsid w:val="00210FAE"/>
    <w:rsid w:val="002C0A19"/>
    <w:rsid w:val="003502EF"/>
    <w:rsid w:val="00385259"/>
    <w:rsid w:val="00390653"/>
    <w:rsid w:val="003B0FEA"/>
    <w:rsid w:val="003B645B"/>
    <w:rsid w:val="00433B54"/>
    <w:rsid w:val="00487349"/>
    <w:rsid w:val="004908A7"/>
    <w:rsid w:val="004908B2"/>
    <w:rsid w:val="004932ED"/>
    <w:rsid w:val="004B39B0"/>
    <w:rsid w:val="005447C3"/>
    <w:rsid w:val="0057791E"/>
    <w:rsid w:val="005B6092"/>
    <w:rsid w:val="00606137"/>
    <w:rsid w:val="006243BE"/>
    <w:rsid w:val="006254AD"/>
    <w:rsid w:val="00671AF5"/>
    <w:rsid w:val="00681171"/>
    <w:rsid w:val="006953A5"/>
    <w:rsid w:val="00707529"/>
    <w:rsid w:val="00736EC4"/>
    <w:rsid w:val="00761852"/>
    <w:rsid w:val="00796D82"/>
    <w:rsid w:val="007B6431"/>
    <w:rsid w:val="007C0F09"/>
    <w:rsid w:val="00816E65"/>
    <w:rsid w:val="00835175"/>
    <w:rsid w:val="00844061"/>
    <w:rsid w:val="008651FC"/>
    <w:rsid w:val="0090693C"/>
    <w:rsid w:val="00965584"/>
    <w:rsid w:val="00A03AA5"/>
    <w:rsid w:val="00A71A62"/>
    <w:rsid w:val="00AE1200"/>
    <w:rsid w:val="00BA4764"/>
    <w:rsid w:val="00C732AE"/>
    <w:rsid w:val="00D47983"/>
    <w:rsid w:val="00D60C67"/>
    <w:rsid w:val="00D80312"/>
    <w:rsid w:val="00DA61DA"/>
    <w:rsid w:val="00E22FFA"/>
    <w:rsid w:val="00E774E2"/>
    <w:rsid w:val="00EA40B0"/>
    <w:rsid w:val="00F05822"/>
    <w:rsid w:val="00F10295"/>
    <w:rsid w:val="00F3156A"/>
    <w:rsid w:val="00F66EC6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B0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1A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2017-02-27T19:42:00Z</dcterms:created>
  <dcterms:modified xsi:type="dcterms:W3CDTF">2017-02-27T19:42:00Z</dcterms:modified>
</cp:coreProperties>
</file>